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4">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6">
      <w:pPr>
        <w:jc w:val="center"/>
        <w:rPr>
          <w:rFonts w:ascii="Montserrat" w:cs="Montserrat" w:eastAsia="Montserrat" w:hAnsi="Montserrat"/>
          <w:b w:val="1"/>
          <w:sz w:val="70"/>
          <w:szCs w:val="70"/>
        </w:rPr>
      </w:pPr>
      <w:r w:rsidDel="00000000" w:rsidR="00000000" w:rsidRPr="00000000">
        <w:rPr>
          <w:rFonts w:ascii="Montserrat" w:cs="Montserrat" w:eastAsia="Montserrat" w:hAnsi="Montserrat"/>
          <w:b w:val="1"/>
          <w:sz w:val="70"/>
          <w:szCs w:val="70"/>
          <w:rtl w:val="0"/>
        </w:rPr>
        <w:t xml:space="preserve">Handyman Services</w:t>
      </w:r>
    </w:p>
    <w:p w:rsidR="00000000" w:rsidDel="00000000" w:rsidP="00000000" w:rsidRDefault="00000000" w:rsidRPr="00000000" w14:paraId="00000007">
      <w:pPr>
        <w:jc w:val="center"/>
        <w:rPr>
          <w:rFonts w:ascii="Montserrat" w:cs="Montserrat" w:eastAsia="Montserrat" w:hAnsi="Montserrat"/>
          <w:b w:val="1"/>
          <w:sz w:val="70"/>
          <w:szCs w:val="70"/>
        </w:rPr>
      </w:pPr>
      <w:r w:rsidDel="00000000" w:rsidR="00000000" w:rsidRPr="00000000">
        <w:rPr>
          <w:rtl w:val="0"/>
        </w:rPr>
      </w:r>
    </w:p>
    <w:p w:rsidR="00000000" w:rsidDel="00000000" w:rsidP="00000000" w:rsidRDefault="00000000" w:rsidRPr="00000000" w14:paraId="00000008">
      <w:pPr>
        <w:jc w:val="center"/>
        <w:rPr>
          <w:rFonts w:ascii="Comfortaa" w:cs="Comfortaa" w:eastAsia="Comfortaa" w:hAnsi="Comfortaa"/>
          <w:b w:val="1"/>
          <w:sz w:val="42"/>
          <w:szCs w:val="42"/>
        </w:rPr>
      </w:pPr>
      <w:r w:rsidDel="00000000" w:rsidR="00000000" w:rsidRPr="00000000">
        <w:rPr>
          <w:rFonts w:ascii="Comfortaa" w:cs="Comfortaa" w:eastAsia="Comfortaa" w:hAnsi="Comfortaa"/>
          <w:b w:val="1"/>
          <w:sz w:val="42"/>
          <w:szCs w:val="42"/>
          <w:rtl w:val="0"/>
        </w:rPr>
        <w:t xml:space="preserve"> Provide repair and maintenance services for homes and businesses.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ectPr>
          <w:pgSz w:h="16838" w:w="11906" w:orient="portrait"/>
          <w:pgMar w:bottom="1440.0000000000002" w:top="1440.0000000000002" w:left="1440.0000000000002" w:right="1440.0000000000002" w:header="720" w:footer="720"/>
          <w:pgNumType w:start="1"/>
        </w:sectPr>
      </w:pPr>
      <w:r w:rsidDel="00000000" w:rsidR="00000000" w:rsidRPr="00000000">
        <w:rPr>
          <w:rtl w:val="0"/>
        </w:rPr>
      </w:r>
    </w:p>
    <w:p w:rsidR="00000000" w:rsidDel="00000000" w:rsidP="00000000" w:rsidRDefault="00000000" w:rsidRPr="00000000" w14:paraId="0000000B">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Introduction</w:t>
      </w:r>
    </w:p>
    <w:p w:rsidR="00000000" w:rsidDel="00000000" w:rsidP="00000000" w:rsidRDefault="00000000" w:rsidRPr="00000000" w14:paraId="0000000C">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Handyman services are a practical and in-demand side hustle that involves performing various repair, maintenance, and installation tasks for homeowners and businesses. This side hustle is ideal for individuals with a knack for fixing things, good problem-solving skills, and a desire to help others. Handyman services can range from minor repairs to more extensive projects, providing flexibility and the opportunity to earn substantial income.</w:t>
      </w:r>
    </w:p>
    <w:p w:rsidR="00000000" w:rsidDel="00000000" w:rsidP="00000000" w:rsidRDefault="00000000" w:rsidRPr="00000000" w14:paraId="0000000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Getting Started</w:t>
      </w:r>
    </w:p>
    <w:p w:rsidR="00000000" w:rsidDel="00000000" w:rsidP="00000000" w:rsidRDefault="00000000" w:rsidRPr="00000000" w14:paraId="0000000E">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To start a handyman services side hustle, you’ll need the following:</w:t>
      </w:r>
    </w:p>
    <w:p w:rsidR="00000000" w:rsidDel="00000000" w:rsidP="00000000" w:rsidRDefault="00000000" w:rsidRPr="00000000" w14:paraId="0000000F">
      <w:pPr>
        <w:numPr>
          <w:ilvl w:val="0"/>
          <w:numId w:val="4"/>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Skills</w:t>
      </w:r>
      <w:r w:rsidDel="00000000" w:rsidR="00000000" w:rsidRPr="00000000">
        <w:rPr>
          <w:rFonts w:ascii="Georgia" w:cs="Georgia" w:eastAsia="Georgia" w:hAnsi="Georgia"/>
          <w:sz w:val="32"/>
          <w:szCs w:val="32"/>
          <w:rtl w:val="0"/>
        </w:rPr>
        <w:t xml:space="preserve">: Proficiency in basic carpentry, plumbing, electrical work, and general repairs. Strong problem-solving skills and good customer service are also essential.</w:t>
      </w:r>
    </w:p>
    <w:p w:rsidR="00000000" w:rsidDel="00000000" w:rsidP="00000000" w:rsidRDefault="00000000" w:rsidRPr="00000000" w14:paraId="00000010">
      <w:pPr>
        <w:numPr>
          <w:ilvl w:val="0"/>
          <w:numId w:val="4"/>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Equipment</w:t>
      </w:r>
      <w:r w:rsidDel="00000000" w:rsidR="00000000" w:rsidRPr="00000000">
        <w:rPr>
          <w:rFonts w:ascii="Georgia" w:cs="Georgia" w:eastAsia="Georgia" w:hAnsi="Georgia"/>
          <w:sz w:val="32"/>
          <w:szCs w:val="32"/>
          <w:rtl w:val="0"/>
        </w:rPr>
        <w:t xml:space="preserve">: A set of basic tools, including a hammer, screwdrivers, wrenches, power tools, and safety gear. A reliable vehicle for transporting tools and materials.</w:t>
      </w:r>
    </w:p>
    <w:p w:rsidR="00000000" w:rsidDel="00000000" w:rsidP="00000000" w:rsidRDefault="00000000" w:rsidRPr="00000000" w14:paraId="00000011">
      <w:pPr>
        <w:numPr>
          <w:ilvl w:val="0"/>
          <w:numId w:val="4"/>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Licensing</w:t>
      </w:r>
      <w:r w:rsidDel="00000000" w:rsidR="00000000" w:rsidRPr="00000000">
        <w:rPr>
          <w:rFonts w:ascii="Georgia" w:cs="Georgia" w:eastAsia="Georgia" w:hAnsi="Georgia"/>
          <w:sz w:val="32"/>
          <w:szCs w:val="32"/>
          <w:rtl w:val="0"/>
        </w:rPr>
        <w:t xml:space="preserve">: Check local regulations to determine if you need a business license or permits to operate a handyman business in your area. Some tasks may require specific certifications or licenses.</w:t>
      </w:r>
    </w:p>
    <w:p w:rsidR="00000000" w:rsidDel="00000000" w:rsidP="00000000" w:rsidRDefault="00000000" w:rsidRPr="00000000" w14:paraId="00000012">
      <w:pPr>
        <w:spacing w:after="240" w:before="240" w:line="360" w:lineRule="auto"/>
        <w:rPr>
          <w:rFonts w:ascii="Georgia" w:cs="Georgia" w:eastAsia="Georgia" w:hAnsi="Georgia"/>
          <w:sz w:val="36"/>
          <w:szCs w:val="36"/>
        </w:rPr>
      </w:pPr>
      <w:r w:rsidDel="00000000" w:rsidR="00000000" w:rsidRPr="00000000">
        <w:rPr>
          <w:rFonts w:ascii="Georgia" w:cs="Georgia" w:eastAsia="Georgia" w:hAnsi="Georgia"/>
          <w:b w:val="1"/>
          <w:sz w:val="36"/>
          <w:szCs w:val="36"/>
          <w:rtl w:val="0"/>
        </w:rPr>
        <w:t xml:space="preserve">Initial Steps to Take</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3">
      <w:pPr>
        <w:numPr>
          <w:ilvl w:val="0"/>
          <w:numId w:val="1"/>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Assess Your Skills and Services</w:t>
      </w:r>
      <w:r w:rsidDel="00000000" w:rsidR="00000000" w:rsidRPr="00000000">
        <w:rPr>
          <w:rFonts w:ascii="Georgia" w:cs="Georgia" w:eastAsia="Georgia" w:hAnsi="Georgia"/>
          <w:sz w:val="32"/>
          <w:szCs w:val="32"/>
          <w:rtl w:val="0"/>
        </w:rPr>
        <w:t xml:space="preserve">: Determine the types of services you can confidently offer, such as carpentry, plumbing, electrical work, painting, or general home repairs. Start with tasks you are skilled at and gradually expand your offerings as you gain experience.</w:t>
      </w:r>
    </w:p>
    <w:p w:rsidR="00000000" w:rsidDel="00000000" w:rsidP="00000000" w:rsidRDefault="00000000" w:rsidRPr="00000000" w14:paraId="00000014">
      <w:pPr>
        <w:numPr>
          <w:ilvl w:val="0"/>
          <w:numId w:val="1"/>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Set Up Your Business</w:t>
      </w:r>
      <w:r w:rsidDel="00000000" w:rsidR="00000000" w:rsidRPr="00000000">
        <w:rPr>
          <w:rFonts w:ascii="Georgia" w:cs="Georgia" w:eastAsia="Georgia" w:hAnsi="Georgia"/>
          <w:sz w:val="32"/>
          <w:szCs w:val="32"/>
          <w:rtl w:val="0"/>
        </w:rPr>
        <w:t xml:space="preserve">: Register your business, obtain necessary licenses, and set up accounting systems to manage income and expenses. Consider getting liability insurance to protect yourself and your clients.</w:t>
      </w:r>
    </w:p>
    <w:p w:rsidR="00000000" w:rsidDel="00000000" w:rsidP="00000000" w:rsidRDefault="00000000" w:rsidRPr="00000000" w14:paraId="00000015">
      <w:pPr>
        <w:numPr>
          <w:ilvl w:val="0"/>
          <w:numId w:val="1"/>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Create a Professional Image</w:t>
      </w:r>
      <w:r w:rsidDel="00000000" w:rsidR="00000000" w:rsidRPr="00000000">
        <w:rPr>
          <w:rFonts w:ascii="Georgia" w:cs="Georgia" w:eastAsia="Georgia" w:hAnsi="Georgia"/>
          <w:sz w:val="32"/>
          <w:szCs w:val="32"/>
          <w:rtl w:val="0"/>
        </w:rPr>
        <w:t xml:space="preserve">: Design a professional logo, create business cards, and set up a website or social media profiles to promote your services. A professional appearance helps build trust with potential clients.</w:t>
      </w:r>
    </w:p>
    <w:p w:rsidR="00000000" w:rsidDel="00000000" w:rsidP="00000000" w:rsidRDefault="00000000" w:rsidRPr="00000000" w14:paraId="00000016">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Detailed Steps and Tips</w:t>
      </w:r>
    </w:p>
    <w:p w:rsidR="00000000" w:rsidDel="00000000" w:rsidP="00000000" w:rsidRDefault="00000000" w:rsidRPr="00000000" w14:paraId="00000017">
      <w:pPr>
        <w:numPr>
          <w:ilvl w:val="0"/>
          <w:numId w:val="3"/>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Finding Clients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8">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Online Platforms</w:t>
      </w:r>
      <w:r w:rsidDel="00000000" w:rsidR="00000000" w:rsidRPr="00000000">
        <w:rPr>
          <w:rFonts w:ascii="Georgia" w:cs="Georgia" w:eastAsia="Georgia" w:hAnsi="Georgia"/>
          <w:sz w:val="32"/>
          <w:szCs w:val="32"/>
          <w:rtl w:val="0"/>
        </w:rPr>
        <w:t xml:space="preserve">: Use platforms like TaskRabbit, Thumbtack, and Craigslist to find handyman gigs. Create a compelling profile highlighting your skills, experience, and services.</w:t>
      </w:r>
    </w:p>
    <w:p w:rsidR="00000000" w:rsidDel="00000000" w:rsidP="00000000" w:rsidRDefault="00000000" w:rsidRPr="00000000" w14:paraId="00000019">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Networking</w:t>
      </w:r>
      <w:r w:rsidDel="00000000" w:rsidR="00000000" w:rsidRPr="00000000">
        <w:rPr>
          <w:rFonts w:ascii="Georgia" w:cs="Georgia" w:eastAsia="Georgia" w:hAnsi="Georgia"/>
          <w:sz w:val="32"/>
          <w:szCs w:val="32"/>
          <w:rtl w:val="0"/>
        </w:rPr>
        <w:t xml:space="preserve">: Leverage your existing network of friends, family, and neighbors to find clients. Attend local community events and join neighborhood groups to connect with potential clients.</w:t>
      </w:r>
    </w:p>
    <w:p w:rsidR="00000000" w:rsidDel="00000000" w:rsidP="00000000" w:rsidRDefault="00000000" w:rsidRPr="00000000" w14:paraId="0000001A">
      <w:pPr>
        <w:numPr>
          <w:ilvl w:val="1"/>
          <w:numId w:val="3"/>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Local Advertising</w:t>
      </w:r>
      <w:r w:rsidDel="00000000" w:rsidR="00000000" w:rsidRPr="00000000">
        <w:rPr>
          <w:rFonts w:ascii="Georgia" w:cs="Georgia" w:eastAsia="Georgia" w:hAnsi="Georgia"/>
          <w:sz w:val="32"/>
          <w:szCs w:val="32"/>
          <w:rtl w:val="0"/>
        </w:rPr>
        <w:t xml:space="preserve">: Distribute flyers and business cards in your local area, especially at hardware stores, community centers, and residential neighborhoods.</w:t>
      </w:r>
    </w:p>
    <w:p w:rsidR="00000000" w:rsidDel="00000000" w:rsidP="00000000" w:rsidRDefault="00000000" w:rsidRPr="00000000" w14:paraId="0000001B">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1C">
      <w:pPr>
        <w:numPr>
          <w:ilvl w:val="0"/>
          <w:numId w:val="3"/>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Providing High-Quality Service</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D">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Initial Consultation</w:t>
      </w:r>
      <w:r w:rsidDel="00000000" w:rsidR="00000000" w:rsidRPr="00000000">
        <w:rPr>
          <w:rFonts w:ascii="Georgia" w:cs="Georgia" w:eastAsia="Georgia" w:hAnsi="Georgia"/>
          <w:sz w:val="32"/>
          <w:szCs w:val="32"/>
          <w:rtl w:val="0"/>
        </w:rPr>
        <w:t xml:space="preserve">: Offer a free initial consultation to understand the client’s needs and assess the scope of work. Provide a clear and detailed estimate for the job.</w:t>
      </w:r>
    </w:p>
    <w:p w:rsidR="00000000" w:rsidDel="00000000" w:rsidP="00000000" w:rsidRDefault="00000000" w:rsidRPr="00000000" w14:paraId="0000001E">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Professional Workmanship</w:t>
      </w:r>
      <w:r w:rsidDel="00000000" w:rsidR="00000000" w:rsidRPr="00000000">
        <w:rPr>
          <w:rFonts w:ascii="Georgia" w:cs="Georgia" w:eastAsia="Georgia" w:hAnsi="Georgia"/>
          <w:sz w:val="32"/>
          <w:szCs w:val="32"/>
          <w:rtl w:val="0"/>
        </w:rPr>
        <w:t xml:space="preserve">: Ensure your work is completed to a high standard. Use quality materials and follow best practices for each task. Pay attention to details and clean up after completing the job.</w:t>
      </w:r>
    </w:p>
    <w:p w:rsidR="00000000" w:rsidDel="00000000" w:rsidP="00000000" w:rsidRDefault="00000000" w:rsidRPr="00000000" w14:paraId="0000001F">
      <w:pPr>
        <w:numPr>
          <w:ilvl w:val="1"/>
          <w:numId w:val="3"/>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Customer Communication</w:t>
      </w:r>
      <w:r w:rsidDel="00000000" w:rsidR="00000000" w:rsidRPr="00000000">
        <w:rPr>
          <w:rFonts w:ascii="Georgia" w:cs="Georgia" w:eastAsia="Georgia" w:hAnsi="Georgia"/>
          <w:sz w:val="32"/>
          <w:szCs w:val="32"/>
          <w:rtl w:val="0"/>
        </w:rPr>
        <w:t xml:space="preserve">: Maintain clear communication with your clients. Keep them informed about the progress of the work, seek feedback, and address any concerns promptly.</w:t>
      </w:r>
    </w:p>
    <w:p w:rsidR="00000000" w:rsidDel="00000000" w:rsidP="00000000" w:rsidRDefault="00000000" w:rsidRPr="00000000" w14:paraId="00000020">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1">
      <w:pPr>
        <w:numPr>
          <w:ilvl w:val="0"/>
          <w:numId w:val="3"/>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Managing Your Business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22">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Scheduling and Appointments</w:t>
      </w:r>
      <w:r w:rsidDel="00000000" w:rsidR="00000000" w:rsidRPr="00000000">
        <w:rPr>
          <w:rFonts w:ascii="Georgia" w:cs="Georgia" w:eastAsia="Georgia" w:hAnsi="Georgia"/>
          <w:sz w:val="32"/>
          <w:szCs w:val="32"/>
          <w:rtl w:val="0"/>
        </w:rPr>
        <w:t xml:space="preserve">: Use scheduling tools like Google Calendar or booking software to manage appointments and avoid double bookings. Set clear policies for cancellations and rescheduling.</w:t>
      </w:r>
    </w:p>
    <w:p w:rsidR="00000000" w:rsidDel="00000000" w:rsidP="00000000" w:rsidRDefault="00000000" w:rsidRPr="00000000" w14:paraId="00000023">
      <w:pPr>
        <w:numPr>
          <w:ilvl w:val="1"/>
          <w:numId w:val="3"/>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Inventory Management</w:t>
      </w:r>
      <w:r w:rsidDel="00000000" w:rsidR="00000000" w:rsidRPr="00000000">
        <w:rPr>
          <w:rFonts w:ascii="Georgia" w:cs="Georgia" w:eastAsia="Georgia" w:hAnsi="Georgia"/>
          <w:sz w:val="32"/>
          <w:szCs w:val="32"/>
          <w:rtl w:val="0"/>
        </w:rPr>
        <w:t xml:space="preserve">: Keep track of your tools and supplies to ensure you have everything needed for each job. Regularly inspect and maintain your tools to keep them in good working condition.</w:t>
      </w:r>
    </w:p>
    <w:p w:rsidR="00000000" w:rsidDel="00000000" w:rsidP="00000000" w:rsidRDefault="00000000" w:rsidRPr="00000000" w14:paraId="00000024">
      <w:pPr>
        <w:numPr>
          <w:ilvl w:val="1"/>
          <w:numId w:val="3"/>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Billing and Payments</w:t>
      </w:r>
      <w:r w:rsidDel="00000000" w:rsidR="00000000" w:rsidRPr="00000000">
        <w:rPr>
          <w:rFonts w:ascii="Georgia" w:cs="Georgia" w:eastAsia="Georgia" w:hAnsi="Georgia"/>
          <w:sz w:val="32"/>
          <w:szCs w:val="32"/>
          <w:rtl w:val="0"/>
        </w:rPr>
        <w:t xml:space="preserve">: Use invoicing software like QuickBooks or FreshBooks to handle billing and payments. Ensure you agree on payment terms before starting any project.</w:t>
      </w:r>
    </w:p>
    <w:p w:rsidR="00000000" w:rsidDel="00000000" w:rsidP="00000000" w:rsidRDefault="00000000" w:rsidRPr="00000000" w14:paraId="00000025">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Potential Challenges and Solutions</w:t>
      </w:r>
    </w:p>
    <w:p w:rsidR="00000000" w:rsidDel="00000000" w:rsidP="00000000" w:rsidRDefault="00000000" w:rsidRPr="00000000" w14:paraId="00000026">
      <w:pPr>
        <w:numPr>
          <w:ilvl w:val="0"/>
          <w:numId w:val="6"/>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Finding Clients</w:t>
      </w:r>
      <w:r w:rsidDel="00000000" w:rsidR="00000000" w:rsidRPr="00000000">
        <w:rPr>
          <w:rFonts w:ascii="Georgia" w:cs="Georgia" w:eastAsia="Georgia" w:hAnsi="Georgia"/>
          <w:sz w:val="32"/>
          <w:szCs w:val="32"/>
          <w:rtl w:val="0"/>
        </w:rPr>
        <w:t xml:space="preserve">: Building a client base can take time. Focus on networking, local advertising, and providing exceptional service to encourage word-of-mouth referrals.</w:t>
      </w:r>
    </w:p>
    <w:p w:rsidR="00000000" w:rsidDel="00000000" w:rsidP="00000000" w:rsidRDefault="00000000" w:rsidRPr="00000000" w14:paraId="00000027">
      <w:pPr>
        <w:numPr>
          <w:ilvl w:val="0"/>
          <w:numId w:val="6"/>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Managing Multiple Tasks</w:t>
      </w:r>
      <w:r w:rsidDel="00000000" w:rsidR="00000000" w:rsidRPr="00000000">
        <w:rPr>
          <w:rFonts w:ascii="Georgia" w:cs="Georgia" w:eastAsia="Georgia" w:hAnsi="Georgia"/>
          <w:sz w:val="32"/>
          <w:szCs w:val="32"/>
          <w:rtl w:val="0"/>
        </w:rPr>
        <w:t xml:space="preserve">: Juggling multiple tasks and projects can be challenging. Use organizational tools to stay on top of your workload and prioritize tasks effectively.</w:t>
      </w:r>
    </w:p>
    <w:p w:rsidR="00000000" w:rsidDel="00000000" w:rsidP="00000000" w:rsidRDefault="00000000" w:rsidRPr="00000000" w14:paraId="00000028">
      <w:pPr>
        <w:numPr>
          <w:ilvl w:val="0"/>
          <w:numId w:val="6"/>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Staying Updated</w:t>
      </w:r>
      <w:r w:rsidDel="00000000" w:rsidR="00000000" w:rsidRPr="00000000">
        <w:rPr>
          <w:rFonts w:ascii="Georgia" w:cs="Georgia" w:eastAsia="Georgia" w:hAnsi="Georgia"/>
          <w:sz w:val="32"/>
          <w:szCs w:val="32"/>
          <w:rtl w:val="0"/>
        </w:rPr>
        <w:t xml:space="preserve">: The handyman industry requires staying updated with new tools, techniques, and regulations. Continuously educate yourself through online courses, workshops, and industry publications.</w:t>
      </w:r>
    </w:p>
    <w:p w:rsidR="00000000" w:rsidDel="00000000" w:rsidP="00000000" w:rsidRDefault="00000000" w:rsidRPr="00000000" w14:paraId="00000029">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Marketing and Growing Your Side Hustle</w:t>
      </w:r>
    </w:p>
    <w:p w:rsidR="00000000" w:rsidDel="00000000" w:rsidP="00000000" w:rsidRDefault="00000000" w:rsidRPr="00000000" w14:paraId="0000002A">
      <w:pPr>
        <w:numPr>
          <w:ilvl w:val="0"/>
          <w:numId w:val="5"/>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Building a Reputation</w:t>
      </w:r>
      <w:r w:rsidDel="00000000" w:rsidR="00000000" w:rsidRPr="00000000">
        <w:rPr>
          <w:rFonts w:ascii="Georgia" w:cs="Georgia" w:eastAsia="Georgia" w:hAnsi="Georgia"/>
          <w:sz w:val="32"/>
          <w:szCs w:val="32"/>
          <w:rtl w:val="0"/>
        </w:rPr>
        <w:t xml:space="preserve">: Deliver high-quality work and build a strong reputation through positive reviews and word-of-mouth referrals. Encourage satisfied clients to leave reviews on online platforms.</w:t>
      </w:r>
    </w:p>
    <w:p w:rsidR="00000000" w:rsidDel="00000000" w:rsidP="00000000" w:rsidRDefault="00000000" w:rsidRPr="00000000" w14:paraId="0000002B">
      <w:pPr>
        <w:numPr>
          <w:ilvl w:val="0"/>
          <w:numId w:val="5"/>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Expanding Services</w:t>
      </w:r>
      <w:r w:rsidDel="00000000" w:rsidR="00000000" w:rsidRPr="00000000">
        <w:rPr>
          <w:rFonts w:ascii="Georgia" w:cs="Georgia" w:eastAsia="Georgia" w:hAnsi="Georgia"/>
          <w:sz w:val="32"/>
          <w:szCs w:val="32"/>
          <w:rtl w:val="0"/>
        </w:rPr>
        <w:t xml:space="preserve">: As you gain experience, consider offering additional services like home renovations, landscaping, or seasonal maintenance. Diversifying your offerings can attract more clients.</w:t>
      </w:r>
    </w:p>
    <w:p w:rsidR="00000000" w:rsidDel="00000000" w:rsidP="00000000" w:rsidRDefault="00000000" w:rsidRPr="00000000" w14:paraId="0000002C">
      <w:pPr>
        <w:numPr>
          <w:ilvl w:val="0"/>
          <w:numId w:val="5"/>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Online Presence</w:t>
      </w:r>
      <w:r w:rsidDel="00000000" w:rsidR="00000000" w:rsidRPr="00000000">
        <w:rPr>
          <w:rFonts w:ascii="Georgia" w:cs="Georgia" w:eastAsia="Georgia" w:hAnsi="Georgia"/>
          <w:sz w:val="32"/>
          <w:szCs w:val="32"/>
          <w:rtl w:val="0"/>
        </w:rPr>
        <w:t xml:space="preserve">: Maintain an active online presence by regularly updating your website and social media profiles with before-and-after photos, client testimonials, and promotional offers. Use SEO strategies to increase your visibility online.</w:t>
      </w:r>
    </w:p>
    <w:p w:rsidR="00000000" w:rsidDel="00000000" w:rsidP="00000000" w:rsidRDefault="00000000" w:rsidRPr="00000000" w14:paraId="0000002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Success Stories and Examples</w:t>
      </w:r>
    </w:p>
    <w:p w:rsidR="00000000" w:rsidDel="00000000" w:rsidP="00000000" w:rsidRDefault="00000000" w:rsidRPr="00000000" w14:paraId="0000002E">
      <w:pPr>
        <w:numPr>
          <w:ilvl w:val="0"/>
          <w:numId w:val="2"/>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Case Study</w:t>
      </w:r>
      <w:r w:rsidDel="00000000" w:rsidR="00000000" w:rsidRPr="00000000">
        <w:rPr>
          <w:rFonts w:ascii="Georgia" w:cs="Georgia" w:eastAsia="Georgia" w:hAnsi="Georgia"/>
          <w:sz w:val="32"/>
          <w:szCs w:val="32"/>
          <w:rtl w:val="0"/>
        </w:rPr>
        <w:t xml:space="preserve">: John, a former construction worker, started offering handyman services in his local community. His attention to detail and reliable service quickly earned him a loyal client base. Today, John runs a successful handyman business, providing a wide range of services to homeowners and businesses.</w:t>
      </w:r>
    </w:p>
    <w:p w:rsidR="00000000" w:rsidDel="00000000" w:rsidP="00000000" w:rsidRDefault="00000000" w:rsidRPr="00000000" w14:paraId="0000002F">
      <w:pPr>
        <w:numPr>
          <w:ilvl w:val="0"/>
          <w:numId w:val="2"/>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Inspiration</w:t>
      </w:r>
      <w:r w:rsidDel="00000000" w:rsidR="00000000" w:rsidRPr="00000000">
        <w:rPr>
          <w:rFonts w:ascii="Georgia" w:cs="Georgia" w:eastAsia="Georgia" w:hAnsi="Georgia"/>
          <w:sz w:val="32"/>
          <w:szCs w:val="32"/>
          <w:rtl w:val="0"/>
        </w:rPr>
        <w:t xml:space="preserve">: Emily, a DIY enthusiast, began offering handyman services to friends and family. Her expertise and professionalism helped her build a thriving business. Emily now offers workshops and online tutorials to teach others basic home repair skills.</w:t>
      </w:r>
    </w:p>
    <w:p w:rsidR="00000000" w:rsidDel="00000000" w:rsidP="00000000" w:rsidRDefault="00000000" w:rsidRPr="00000000" w14:paraId="00000030">
      <w:pPr>
        <w:spacing w:after="240" w:before="240" w:line="360" w:lineRule="auto"/>
        <w:rPr>
          <w:rFonts w:ascii="Georgia" w:cs="Georgia" w:eastAsia="Georgia" w:hAnsi="Georgia"/>
          <w:b w:val="1"/>
          <w:sz w:val="36"/>
          <w:szCs w:val="36"/>
        </w:rPr>
      </w:pPr>
      <w:r w:rsidDel="00000000" w:rsidR="00000000" w:rsidRPr="00000000">
        <w:rPr>
          <w:rtl w:val="0"/>
        </w:rPr>
      </w:r>
    </w:p>
    <w:p w:rsidR="00000000" w:rsidDel="00000000" w:rsidP="00000000" w:rsidRDefault="00000000" w:rsidRPr="00000000" w14:paraId="00000031">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Conclusion</w:t>
      </w:r>
    </w:p>
    <w:p w:rsidR="00000000" w:rsidDel="00000000" w:rsidP="00000000" w:rsidRDefault="00000000" w:rsidRPr="00000000" w14:paraId="00000032">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Handyman services are a rewarding side hustle that offers the opportunity to help others, work with your hands, and earn a substantial income. By assessing your skills, providing high-quality work, and effectively marketing your services, you can turn handyman services into a profitable and fulfilling business. Start with small steps, stay consistent, and watch your handyman business grow.</w:t>
      </w:r>
    </w:p>
    <w:p w:rsidR="00000000" w:rsidDel="00000000" w:rsidP="00000000" w:rsidRDefault="00000000" w:rsidRPr="00000000" w14:paraId="00000033">
      <w:pPr>
        <w:rPr/>
      </w:pPr>
      <w:r w:rsidDel="00000000" w:rsidR="00000000" w:rsidRPr="00000000">
        <w:rPr>
          <w:rtl w:val="0"/>
        </w:rPr>
      </w:r>
    </w:p>
    <w:sectPr>
      <w:type w:val="nextPage"/>
      <w:pgSz w:h="16838" w:w="11906"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Comfortaa-regular.ttf"/><Relationship Id="rId6"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